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AB69A" w14:textId="4A2159CC" w:rsidR="000B7EE8" w:rsidRPr="00ED262E" w:rsidRDefault="00ED262E">
      <w:pPr>
        <w:rPr>
          <w:sz w:val="24"/>
          <w:szCs w:val="24"/>
        </w:rPr>
      </w:pPr>
      <w:bookmarkStart w:id="0" w:name="_GoBack"/>
      <w:bookmarkEnd w:id="0"/>
      <w:r w:rsidRPr="00ED262E">
        <w:rPr>
          <w:sz w:val="24"/>
          <w:szCs w:val="24"/>
        </w:rPr>
        <w:t>Why You Should Seek Therapy for</w:t>
      </w:r>
      <w:r w:rsidRPr="00ED262E">
        <w:rPr>
          <w:sz w:val="24"/>
          <w:szCs w:val="24"/>
        </w:rPr>
        <w:t xml:space="preserve"> Emotional Eating</w:t>
      </w:r>
    </w:p>
    <w:p w14:paraId="000AB69B" w14:textId="77777777" w:rsidR="000B7EE8" w:rsidRPr="00ED262E" w:rsidRDefault="000B7EE8">
      <w:pPr>
        <w:rPr>
          <w:sz w:val="24"/>
          <w:szCs w:val="24"/>
        </w:rPr>
      </w:pPr>
    </w:p>
    <w:p w14:paraId="000AB69C" w14:textId="77777777" w:rsidR="000B7EE8" w:rsidRPr="00ED262E" w:rsidRDefault="00ED262E">
      <w:pPr>
        <w:rPr>
          <w:sz w:val="24"/>
          <w:szCs w:val="24"/>
        </w:rPr>
      </w:pPr>
      <w:r w:rsidRPr="00ED262E">
        <w:rPr>
          <w:sz w:val="24"/>
          <w:szCs w:val="24"/>
        </w:rPr>
        <w:t>Have you ever felt the urge to eat something just because it was there? Sometimes, we can end up putting ourselves at a disadvantage because of the choices we make from day to day. If you routinely engage in binge eating, the result could have serious heal</w:t>
      </w:r>
      <w:r w:rsidRPr="00ED262E">
        <w:rPr>
          <w:sz w:val="24"/>
          <w:szCs w:val="24"/>
        </w:rPr>
        <w:t xml:space="preserve">th implications. Food is fun, but sometimes a craving for a certain item can signify a much greater issue that may have to be examined from a different angle. This article will be exploring reason to seek therapy for emotional eating. </w:t>
      </w:r>
    </w:p>
    <w:p w14:paraId="000AB69D" w14:textId="77777777" w:rsidR="000B7EE8" w:rsidRPr="00ED262E" w:rsidRDefault="000B7EE8">
      <w:pPr>
        <w:rPr>
          <w:sz w:val="24"/>
          <w:szCs w:val="24"/>
        </w:rPr>
      </w:pPr>
    </w:p>
    <w:p w14:paraId="000AB69E" w14:textId="5C6E8BD2" w:rsidR="000B7EE8" w:rsidRPr="00ED262E" w:rsidRDefault="00ED262E">
      <w:pPr>
        <w:rPr>
          <w:b/>
          <w:sz w:val="24"/>
          <w:szCs w:val="24"/>
        </w:rPr>
      </w:pPr>
      <w:r w:rsidRPr="00ED262E">
        <w:rPr>
          <w:b/>
          <w:sz w:val="24"/>
          <w:szCs w:val="24"/>
        </w:rPr>
        <w:t>Learn to</w:t>
      </w:r>
      <w:r w:rsidRPr="00ED262E">
        <w:rPr>
          <w:b/>
          <w:sz w:val="24"/>
          <w:szCs w:val="24"/>
        </w:rPr>
        <w:t xml:space="preserve"> Identify the</w:t>
      </w:r>
      <w:r w:rsidRPr="00ED262E">
        <w:rPr>
          <w:b/>
          <w:sz w:val="24"/>
          <w:szCs w:val="24"/>
        </w:rPr>
        <w:t xml:space="preserve"> Triggers</w:t>
      </w:r>
    </w:p>
    <w:p w14:paraId="000AB69F" w14:textId="77777777" w:rsidR="000B7EE8" w:rsidRPr="00ED262E" w:rsidRDefault="000B7EE8">
      <w:pPr>
        <w:rPr>
          <w:sz w:val="24"/>
          <w:szCs w:val="24"/>
        </w:rPr>
      </w:pPr>
    </w:p>
    <w:p w14:paraId="000AB6A0" w14:textId="51F98276" w:rsidR="000B7EE8" w:rsidRPr="00ED262E" w:rsidRDefault="00ED262E">
      <w:pPr>
        <w:rPr>
          <w:sz w:val="24"/>
          <w:szCs w:val="24"/>
        </w:rPr>
      </w:pPr>
      <w:r w:rsidRPr="00ED262E">
        <w:rPr>
          <w:sz w:val="24"/>
          <w:szCs w:val="24"/>
        </w:rPr>
        <w:t>A major asset that comes with working with a mental health professional, is that they can see you from a very different perspective than you can see yourself. They will also have a much different intimate knowledge of what to look for when you</w:t>
      </w:r>
      <w:r w:rsidRPr="00ED262E">
        <w:rPr>
          <w:sz w:val="24"/>
          <w:szCs w:val="24"/>
        </w:rPr>
        <w:t xml:space="preserve"> make your food journal. After spending some time with them, you should come away with a better ability to identify the things that trigger your emotional eating, which will make it a lot easier to avoid being stuck in a situation that causes a loss of control.</w:t>
      </w:r>
    </w:p>
    <w:p w14:paraId="000AB6A1" w14:textId="77777777" w:rsidR="000B7EE8" w:rsidRPr="00ED262E" w:rsidRDefault="000B7EE8">
      <w:pPr>
        <w:rPr>
          <w:sz w:val="24"/>
          <w:szCs w:val="24"/>
        </w:rPr>
      </w:pPr>
    </w:p>
    <w:p w14:paraId="000AB6A2" w14:textId="0FEE2D4C" w:rsidR="000B7EE8" w:rsidRPr="00ED262E" w:rsidRDefault="00ED262E">
      <w:pPr>
        <w:rPr>
          <w:sz w:val="24"/>
          <w:szCs w:val="24"/>
        </w:rPr>
      </w:pPr>
      <w:r w:rsidRPr="00ED262E">
        <w:rPr>
          <w:b/>
          <w:sz w:val="24"/>
          <w:szCs w:val="24"/>
        </w:rPr>
        <w:t>Get Help with</w:t>
      </w:r>
      <w:r w:rsidRPr="00ED262E">
        <w:rPr>
          <w:b/>
          <w:sz w:val="24"/>
          <w:szCs w:val="24"/>
        </w:rPr>
        <w:t xml:space="preserve"> The Underlying Beliefs</w:t>
      </w:r>
      <w:r w:rsidRPr="00ED262E">
        <w:rPr>
          <w:sz w:val="24"/>
          <w:szCs w:val="24"/>
        </w:rPr>
        <w:t xml:space="preserve"> </w:t>
      </w:r>
    </w:p>
    <w:p w14:paraId="000AB6A3" w14:textId="77777777" w:rsidR="000B7EE8" w:rsidRPr="00ED262E" w:rsidRDefault="000B7EE8">
      <w:pPr>
        <w:rPr>
          <w:sz w:val="24"/>
          <w:szCs w:val="24"/>
        </w:rPr>
      </w:pPr>
    </w:p>
    <w:p w14:paraId="000AB6A4" w14:textId="77777777" w:rsidR="000B7EE8" w:rsidRPr="00ED262E" w:rsidRDefault="00ED262E">
      <w:pPr>
        <w:rPr>
          <w:sz w:val="24"/>
          <w:szCs w:val="24"/>
        </w:rPr>
      </w:pPr>
      <w:r w:rsidRPr="00ED262E">
        <w:rPr>
          <w:sz w:val="24"/>
          <w:szCs w:val="24"/>
        </w:rPr>
        <w:t>Some of the reason that you are repeating certain behaviors could be because of long standing beliefs that you’ve held onto. Being able to talk to someone about these things can give you a lot of insight int</w:t>
      </w:r>
      <w:r w:rsidRPr="00ED262E">
        <w:rPr>
          <w:sz w:val="24"/>
          <w:szCs w:val="24"/>
        </w:rPr>
        <w:t xml:space="preserve">o how you began the habit, especially when studying triggering events. If your internal dialogue has already turned to the idea that emotional eating is uncontrollable, then it will be very difficult to succeed. A professional is more likely to remind you </w:t>
      </w:r>
      <w:r w:rsidRPr="00ED262E">
        <w:rPr>
          <w:sz w:val="24"/>
          <w:szCs w:val="24"/>
        </w:rPr>
        <w:t xml:space="preserve">of the reality of your situations. </w:t>
      </w:r>
    </w:p>
    <w:p w14:paraId="000AB6A5" w14:textId="77777777" w:rsidR="000B7EE8" w:rsidRPr="00ED262E" w:rsidRDefault="000B7EE8">
      <w:pPr>
        <w:rPr>
          <w:sz w:val="24"/>
          <w:szCs w:val="24"/>
        </w:rPr>
      </w:pPr>
    </w:p>
    <w:p w14:paraId="000AB6A6" w14:textId="723B503F" w:rsidR="000B7EE8" w:rsidRPr="00ED262E" w:rsidRDefault="00ED262E">
      <w:pPr>
        <w:rPr>
          <w:b/>
          <w:sz w:val="24"/>
          <w:szCs w:val="24"/>
        </w:rPr>
      </w:pPr>
      <w:r w:rsidRPr="00ED262E">
        <w:rPr>
          <w:b/>
          <w:sz w:val="24"/>
          <w:szCs w:val="24"/>
        </w:rPr>
        <w:t>Learn How to</w:t>
      </w:r>
      <w:r w:rsidRPr="00ED262E">
        <w:rPr>
          <w:b/>
          <w:sz w:val="24"/>
          <w:szCs w:val="24"/>
        </w:rPr>
        <w:t xml:space="preserve"> Cope Without Food</w:t>
      </w:r>
    </w:p>
    <w:p w14:paraId="000AB6A7" w14:textId="77777777" w:rsidR="000B7EE8" w:rsidRPr="00ED262E" w:rsidRDefault="000B7EE8">
      <w:pPr>
        <w:rPr>
          <w:sz w:val="24"/>
          <w:szCs w:val="24"/>
        </w:rPr>
      </w:pPr>
    </w:p>
    <w:p w14:paraId="000AB6A8" w14:textId="77777777" w:rsidR="000B7EE8" w:rsidRPr="00ED262E" w:rsidRDefault="00ED262E">
      <w:pPr>
        <w:rPr>
          <w:sz w:val="24"/>
          <w:szCs w:val="24"/>
        </w:rPr>
      </w:pPr>
      <w:r w:rsidRPr="00ED262E">
        <w:rPr>
          <w:sz w:val="24"/>
          <w:szCs w:val="24"/>
        </w:rPr>
        <w:t>A doctor can help you to find ways to cope with stresses and triggers that don’t involve food. This could come into the form of activities like, taking up new hobbies, learning new skills</w:t>
      </w:r>
      <w:r w:rsidRPr="00ED262E">
        <w:rPr>
          <w:sz w:val="24"/>
          <w:szCs w:val="24"/>
        </w:rPr>
        <w:t xml:space="preserve">, getting more exercise, hanging out with friends, and calling relatives. That way, you place your energy into things that enrich, instead of harm you. </w:t>
      </w:r>
    </w:p>
    <w:p w14:paraId="000AB6A9" w14:textId="77777777" w:rsidR="000B7EE8" w:rsidRPr="00ED262E" w:rsidRDefault="000B7EE8">
      <w:pPr>
        <w:rPr>
          <w:sz w:val="24"/>
          <w:szCs w:val="24"/>
        </w:rPr>
      </w:pPr>
    </w:p>
    <w:p w14:paraId="000AB6AA" w14:textId="77777777" w:rsidR="000B7EE8" w:rsidRPr="00ED262E" w:rsidRDefault="00ED262E">
      <w:pPr>
        <w:rPr>
          <w:b/>
          <w:sz w:val="24"/>
          <w:szCs w:val="24"/>
        </w:rPr>
      </w:pPr>
      <w:r w:rsidRPr="00ED262E">
        <w:rPr>
          <w:b/>
          <w:sz w:val="24"/>
          <w:szCs w:val="24"/>
        </w:rPr>
        <w:t xml:space="preserve">Get Customized Help </w:t>
      </w:r>
    </w:p>
    <w:p w14:paraId="000AB6AB" w14:textId="77777777" w:rsidR="000B7EE8" w:rsidRPr="00ED262E" w:rsidRDefault="000B7EE8">
      <w:pPr>
        <w:rPr>
          <w:sz w:val="24"/>
          <w:szCs w:val="24"/>
        </w:rPr>
      </w:pPr>
    </w:p>
    <w:p w14:paraId="000AB6AC" w14:textId="77777777" w:rsidR="000B7EE8" w:rsidRPr="00ED262E" w:rsidRDefault="00ED262E">
      <w:pPr>
        <w:rPr>
          <w:sz w:val="24"/>
          <w:szCs w:val="24"/>
        </w:rPr>
      </w:pPr>
      <w:r w:rsidRPr="00ED262E">
        <w:rPr>
          <w:sz w:val="24"/>
          <w:szCs w:val="24"/>
        </w:rPr>
        <w:t>One of the most important reasons to see a mental health professional is that yo</w:t>
      </w:r>
      <w:r w:rsidRPr="00ED262E">
        <w:rPr>
          <w:sz w:val="24"/>
          <w:szCs w:val="24"/>
        </w:rPr>
        <w:t xml:space="preserve">u will be getting the specialized and customized health care that you may need. As you work with your doctor, you can be sure that they won’t give you generic info that could keep you from finding the answers you need.  </w:t>
      </w:r>
    </w:p>
    <w:sectPr w:rsidR="000B7EE8" w:rsidRPr="00ED262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0B7EE8"/>
    <w:rsid w:val="000B7EE8"/>
    <w:rsid w:val="00ED2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AB69A"/>
  <w15:docId w15:val="{72253AC5-8F03-45CE-8602-EDA9233FF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345</Words>
  <Characters>1971</Characters>
  <Application>Microsoft Office Word</Application>
  <DocSecurity>0</DocSecurity>
  <Lines>16</Lines>
  <Paragraphs>4</Paragraphs>
  <ScaleCrop>false</ScaleCrop>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2017-06-14T16:37:00Z</dcterms:created>
  <dcterms:modified xsi:type="dcterms:W3CDTF">2017-06-14T16:55:00Z</dcterms:modified>
</cp:coreProperties>
</file>